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3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b/>
          <w:bCs/>
          <w:color w:val="212529"/>
          <w:sz w:val="24"/>
          <w:szCs w:val="24"/>
          <w:lang w:eastAsia="ru-RU"/>
        </w:rPr>
        <w:t>Политика в отношении обработки персональных данных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1. Общие положения</w:t>
      </w:r>
    </w:p>
    <w:p w:rsidR="008A4B6F" w:rsidRPr="0023276D" w:rsidRDefault="008A4B6F" w:rsidP="005B03AE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Настоящая политика обработки персональных данных составлена в соответствии с требованиями Федерального закона от 27.07.2006. №152-ФЗ «О персональных данных» и определяет порядок обработки персональных данных и меры по обеспечению безопасности персональных данных, предпринимаемые 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ООО </w:t>
      </w:r>
      <w:r w:rsidRPr="005B03AE">
        <w:rPr>
          <w:rFonts w:ascii="Segoe UI" w:hAnsi="Segoe UI" w:cs="Segoe UI"/>
          <w:color w:val="212529"/>
          <w:sz w:val="24"/>
          <w:szCs w:val="24"/>
          <w:lang w:eastAsia="ru-RU"/>
        </w:rPr>
        <w:t>“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>Косинская Мануфактура</w:t>
      </w:r>
      <w:r w:rsidRPr="005B03AE">
        <w:rPr>
          <w:rFonts w:ascii="Segoe UI" w:hAnsi="Segoe UI" w:cs="Segoe UI"/>
          <w:color w:val="212529"/>
          <w:sz w:val="24"/>
          <w:szCs w:val="24"/>
          <w:lang w:eastAsia="ru-RU"/>
        </w:rPr>
        <w:t>”</w:t>
      </w:r>
    </w:p>
    <w:p w:rsidR="008A4B6F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sz w:val="24"/>
          <w:szCs w:val="24"/>
          <w:lang w:eastAsia="ru-RU"/>
        </w:rPr>
        <w:t> 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(далее – Оператор).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1.1. Оператор ставит своей важнейшей целью и условием осуществления своей деятельности соблюдение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1.2. Настоящая политика Оператора в отношении обработки персональных данных (далее – Политика) применяется ко всей информации, которую Оператор может получить о посетителях веб-сайта 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http://passbc.ru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2. Основные понятия, используемые в Политике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2.1. Автоматизированная обработка персональных данных – обработка персональных данных с помощью средств вычислительной техники;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2.2. 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2.3. Веб-сайт – совокупность графических и информационных материалов, а также программ для ЭВМ и баз данных, обеспечивающих их доступность в сети интернет по сетевому адресу</w:t>
      </w:r>
      <w:r w:rsidRPr="00302B67">
        <w:t xml:space="preserve"> 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http://passbc.ru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2.4. Информационная система персональных данных — совокупность содержащихся в базах данных персональных данных, и обеспечивающих их обработку информационных технологий и технических средств;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2.5. Обезличивание персональных данных — действия, в результате которых невозможно определить без использования дополнительной информации принадлежность персональных данных конкретному Пользователю или иному субъекту персональных данных;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2.6. 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2.7. Оператор 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2.8. Персональные данные – любая информация, относящаяся прямо или косвенно к определенному или определяемому Пользователю веб-сайта 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http://passbc.ru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2.9. Пользователь – любой посетитель веб-сайта 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http://passbc.ru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2.10. Предоставление персональных данных – действия, направленные на раскрытие персональных данных определенному лицу или определенному кругу лиц;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2.11. Распространение персональных данных – любые действия, направленные на раскрытие персональных данных неопределенному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2.13. Уничтожение персональных данных – любые действия, в результате которых персональные данные уничтожаются безвозвратно с невозможностью дальнейшего восстановления содержания персональных данных в информационной системе персональных данных и (или) уничтожаются материальные носители персональных данных.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3. Оператор может обрабатывать следующие персональные данные Пользователя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3.1. Фамилия, имя, отчество;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3.2. Электронный адрес;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3.3. Номера телефонов;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3.4. Реквизиты документа, удостоверяющего личность;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3.5. Государственный номер транспортного средства;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3.6. Также на сайте происходит сбор и обработка обезличенных данных о посетителях (в т.ч. файлов «cookie») с помощью сервисов интернет-статистики (Яндекс Метрика и Гугл Аналитика и других).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3.7. Вышеперечисленные данные далее по тексту Политики объединены общим понятием Персональные данные.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4. Цели обработки персональных данных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4.1. Цель обработки персональных данных Пользователя — информирование Пользователя посредством отправки электронных писем; заключение, исполнение и прекращение гражданско-правовых договоров; предоставление доступа Пользователю к сервисам, информации и/или материалам, содержащимся на веб-сайте; 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>о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формление пропуска на проход/проезд на территорию ООО "Косинская Мануфактура".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4.2. Также Оператор имеет право направлять Пользователю уведомления о новых продуктах и услугах, специальных предложениях и различных событиях. Пользователь всегда может отказаться от получения информационных сообщений, направив Оператору письмо на адрес электронной почты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с пометкой «Отказ от уведомлений о новых продуктах и услугах и специальных предложениях».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4.3. Обезличенные данные Пользователей, собираемые с помощью сервисов интернет-статистики, служат для сбора информации о действиях Пользователей на сайте, улучшения качества сайта и его содержания.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5. Правовые основания обработки персональных данных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5.1. Оператор обрабатывает персональные данные Пользователя только в случае их заполнения и/или отправки Пользователем самостоятельно через специальные формы, расположенные на сайт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http://passbc.ru.  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Заполняя соответствующие формы и/или отправляя свои персональные данные Оператору, Пользователь выражает свое согласие с данной Политикой.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5.2. Оператор обрабатывает обезличенные данные о Пользователе в случае, если это разрешено в настройках браузера Пользователя (включено сохранение файлов «cookie» и использование технологии JavaScript).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6. Порядок сбора, хранения, передачи и других видов обработки персональных данных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Безопасность персональных данных, которые обрабатываются Оператором, обеспечивается путем реализации правовых, организационных и технических мер, необходимых для выполнения в полном объеме требований действующего законодательства в области защиты персональных данных.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6.1. Оператор обеспечивает сохранность персональных данных и принимает все возможные меры, исключающие доступ к персональным данным неуполномоченных лиц.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6.2. Персональные данные Пользователя никогда, ни при каких условиях не будут переданы третьим лицам, за исключением случаев, связанных с исполнением действующего законодательства.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6.3. В случае выявления неточностей в персональных данных, Пользователь может актуализировать их самостоятельно, путем направления Оператору уведомление на адрес электронной почты Оператора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с пометкой «Актуализация персональных данных».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6.4. Срок обработки персональных данных является неограниченным. Пользователь может в любой момент отозвать свое согласие на обработку персональных данных, направив Оператору уведомление посредством электронной почты на электронный адрес Оператора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 с пометкой «Отзыв согласия на обработку персональных данных».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 </w:t>
      </w:r>
    </w:p>
    <w:p w:rsidR="008A4B6F" w:rsidRPr="0023276D" w:rsidRDefault="008A4B6F" w:rsidP="0023276D">
      <w:pPr>
        <w:shd w:val="clear" w:color="auto" w:fill="FEFEFE"/>
        <w:spacing w:after="100" w:afterAutospacing="1" w:line="240" w:lineRule="auto"/>
        <w:outlineLvl w:val="4"/>
        <w:rPr>
          <w:rFonts w:ascii="Segoe UI" w:hAnsi="Segoe UI" w:cs="Segoe UI"/>
          <w:color w:val="212529"/>
          <w:sz w:val="20"/>
          <w:szCs w:val="20"/>
          <w:lang w:eastAsia="ru-RU"/>
        </w:rPr>
      </w:pPr>
      <w:r w:rsidRPr="00267822">
        <w:rPr>
          <w:rFonts w:ascii="Segoe UI" w:hAnsi="Segoe UI" w:cs="Segoe UI"/>
          <w:color w:val="212529"/>
          <w:sz w:val="20"/>
          <w:szCs w:val="20"/>
          <w:lang w:eastAsia="ru-RU"/>
        </w:rPr>
        <w:t>7</w:t>
      </w:r>
      <w:r w:rsidRPr="0023276D">
        <w:rPr>
          <w:rFonts w:ascii="Segoe UI" w:hAnsi="Segoe UI" w:cs="Segoe UI"/>
          <w:color w:val="212529"/>
          <w:sz w:val="20"/>
          <w:szCs w:val="20"/>
          <w:lang w:eastAsia="ru-RU"/>
        </w:rPr>
        <w:t>. Заключительные положения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67822">
        <w:rPr>
          <w:rFonts w:ascii="Segoe UI" w:hAnsi="Segoe UI" w:cs="Segoe UI"/>
          <w:color w:val="212529"/>
          <w:sz w:val="24"/>
          <w:szCs w:val="24"/>
          <w:lang w:eastAsia="ru-RU"/>
        </w:rPr>
        <w:t>7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.1. Пользователь может получить любые разъяснения по интересующим вопросам, касающимся обработки его персональных данных, обратившись к Оператору с помощью электронной почты 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info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@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302B67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</w:p>
    <w:p w:rsidR="008A4B6F" w:rsidRPr="0023276D" w:rsidRDefault="008A4B6F" w:rsidP="0023276D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 w:rsidRPr="00267822">
        <w:rPr>
          <w:rFonts w:ascii="Segoe UI" w:hAnsi="Segoe UI" w:cs="Segoe UI"/>
          <w:color w:val="212529"/>
          <w:sz w:val="24"/>
          <w:szCs w:val="24"/>
          <w:lang w:eastAsia="ru-RU"/>
        </w:rPr>
        <w:t>7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>.2. В данном документе будут отражены любые изменения политики обработки персональных данных Оператором. Политика действует бессрочно до замены ее новой версией.</w:t>
      </w:r>
    </w:p>
    <w:p w:rsidR="008A4B6F" w:rsidRPr="00F61173" w:rsidRDefault="008A4B6F" w:rsidP="00E41C4A">
      <w:pPr>
        <w:shd w:val="clear" w:color="auto" w:fill="FEFEFE"/>
        <w:spacing w:after="0" w:line="240" w:lineRule="auto"/>
        <w:rPr>
          <w:rFonts w:ascii="Segoe UI" w:hAnsi="Segoe UI" w:cs="Segoe UI"/>
          <w:color w:val="212529"/>
          <w:sz w:val="24"/>
          <w:szCs w:val="24"/>
          <w:lang w:eastAsia="ru-RU"/>
        </w:rPr>
      </w:pPr>
      <w:r>
        <w:rPr>
          <w:rFonts w:ascii="Segoe UI" w:hAnsi="Segoe UI" w:cs="Segoe UI"/>
          <w:color w:val="212529"/>
          <w:sz w:val="24"/>
          <w:szCs w:val="24"/>
          <w:lang w:val="en-US" w:eastAsia="ru-RU"/>
        </w:rPr>
        <w:t>7</w:t>
      </w:r>
      <w:r w:rsidRPr="0023276D">
        <w:rPr>
          <w:rFonts w:ascii="Segoe UI" w:hAnsi="Segoe UI" w:cs="Segoe UI"/>
          <w:color w:val="212529"/>
          <w:sz w:val="24"/>
          <w:szCs w:val="24"/>
          <w:lang w:eastAsia="ru-RU"/>
        </w:rPr>
        <w:t xml:space="preserve">.3. Актуальная версия Политики в свободном доступе расположена в сети Интернет по 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http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://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bckosino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ru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/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m</w:t>
      </w:r>
      <w:r w:rsidRPr="00F61173">
        <w:rPr>
          <w:rFonts w:ascii="Segoe UI" w:hAnsi="Segoe UI" w:cs="Segoe UI"/>
          <w:color w:val="212529"/>
          <w:sz w:val="24"/>
          <w:szCs w:val="24"/>
          <w:lang w:eastAsia="ru-RU"/>
        </w:rPr>
        <w:t>4.</w:t>
      </w:r>
      <w:r w:rsidRPr="00F61173">
        <w:rPr>
          <w:rFonts w:ascii="Segoe UI" w:hAnsi="Segoe UI" w:cs="Segoe UI"/>
          <w:color w:val="212529"/>
          <w:sz w:val="24"/>
          <w:szCs w:val="24"/>
          <w:lang w:val="en-US" w:eastAsia="ru-RU"/>
        </w:rPr>
        <w:t>html</w:t>
      </w:r>
      <w:r>
        <w:rPr>
          <w:rFonts w:ascii="Segoe UI" w:hAnsi="Segoe UI" w:cs="Segoe UI"/>
          <w:color w:val="212529"/>
          <w:sz w:val="24"/>
          <w:szCs w:val="24"/>
          <w:lang w:eastAsia="ru-RU"/>
        </w:rPr>
        <w:t>.</w:t>
      </w:r>
    </w:p>
    <w:p w:rsidR="008A4B6F" w:rsidRDefault="008A4B6F" w:rsidP="00E41C4A">
      <w:pPr>
        <w:shd w:val="clear" w:color="auto" w:fill="FEFEFE"/>
        <w:spacing w:after="0" w:line="240" w:lineRule="auto"/>
      </w:pPr>
    </w:p>
    <w:sectPr w:rsidR="008A4B6F" w:rsidSect="00AE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FCB"/>
    <w:rsid w:val="00076F2E"/>
    <w:rsid w:val="000C6824"/>
    <w:rsid w:val="0023276D"/>
    <w:rsid w:val="00267822"/>
    <w:rsid w:val="00302B67"/>
    <w:rsid w:val="003801DD"/>
    <w:rsid w:val="00534FCB"/>
    <w:rsid w:val="005B03AE"/>
    <w:rsid w:val="007F2B33"/>
    <w:rsid w:val="008A4B6F"/>
    <w:rsid w:val="009A5786"/>
    <w:rsid w:val="009C5F5F"/>
    <w:rsid w:val="00AE78F8"/>
    <w:rsid w:val="00D405F3"/>
    <w:rsid w:val="00E41C4A"/>
    <w:rsid w:val="00E85C5B"/>
    <w:rsid w:val="00F6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F8"/>
    <w:pPr>
      <w:spacing w:after="160" w:line="259" w:lineRule="auto"/>
    </w:pPr>
    <w:rPr>
      <w:lang w:eastAsia="en-US"/>
    </w:rPr>
  </w:style>
  <w:style w:type="paragraph" w:styleId="Heading4">
    <w:name w:val="heading 4"/>
    <w:basedOn w:val="Normal"/>
    <w:link w:val="Heading4Char"/>
    <w:uiPriority w:val="99"/>
    <w:qFormat/>
    <w:rsid w:val="002327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Heading5">
    <w:name w:val="heading 5"/>
    <w:basedOn w:val="Normal"/>
    <w:link w:val="Heading5Char"/>
    <w:uiPriority w:val="99"/>
    <w:qFormat/>
    <w:rsid w:val="002327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23276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327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23276D"/>
    <w:rPr>
      <w:rFonts w:cs="Times New Roman"/>
      <w:b/>
      <w:bCs/>
    </w:rPr>
  </w:style>
  <w:style w:type="character" w:customStyle="1" w:styleId="link">
    <w:name w:val="link"/>
    <w:basedOn w:val="DefaultParagraphFont"/>
    <w:uiPriority w:val="99"/>
    <w:rsid w:val="0023276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3276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02B67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302B6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44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5044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4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044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1146</Words>
  <Characters>6533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в отношении обработки персональных данных</dc:title>
  <dc:subject/>
  <dc:creator>magomed</dc:creator>
  <cp:keywords/>
  <dc:description/>
  <cp:lastModifiedBy>dpp</cp:lastModifiedBy>
  <cp:revision>3</cp:revision>
  <dcterms:created xsi:type="dcterms:W3CDTF">2020-11-18T14:47:00Z</dcterms:created>
  <dcterms:modified xsi:type="dcterms:W3CDTF">2020-11-19T15:50:00Z</dcterms:modified>
</cp:coreProperties>
</file>